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2.png" ContentType="image/png"/>
  <Override PartName="/word/media/rId173.png" ContentType="image/png"/>
  <Override PartName="/word/media/rId176.png" ContentType="image/png"/>
  <Override PartName="/word/media/rId179.png" ContentType="image/png"/>
  <Override PartName="/word/media/rId185.png" ContentType="image/png"/>
  <Override PartName="/word/media/rId188.png" ContentType="image/png"/>
  <Override PartName="/word/media/rId170.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We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Despite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current queer migration scholarship largely focuses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68" w:name="references"/>
    <w:p>
      <w:pPr>
        <w:pStyle w:val="Heading1"/>
      </w:pPr>
      <w:r>
        <w:t xml:space="preserve">References</w:t>
      </w:r>
    </w:p>
    <w:p>
      <w:pPr>
        <w:pStyle w:val="FirstParagraph"/>
      </w:pPr>
    </w:p>
    <w:bookmarkStart w:id="167"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2"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p>
    <w:bookmarkEnd w:id="132"/>
    <w:bookmarkStart w:id="133"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3"/>
    <w:bookmarkStart w:id="134"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4"/>
    <w:bookmarkStart w:id="136"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5">
        <w:r>
          <w:rPr>
            <w:rStyle w:val="Hyperlink"/>
          </w:rPr>
          <w:t xml:space="preserve">https://doi.org/10.1080/13691058.2016.1184314</w:t>
        </w:r>
      </w:hyperlink>
    </w:p>
    <w:bookmarkEnd w:id="136"/>
    <w:bookmarkStart w:id="138"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7">
        <w:r>
          <w:rPr>
            <w:rStyle w:val="Hyperlink"/>
          </w:rPr>
          <w:t xml:space="preserve">https://doi.org/10.31235/osf.io/mzuwe</w:t>
        </w:r>
      </w:hyperlink>
    </w:p>
    <w:bookmarkEnd w:id="138"/>
    <w:bookmarkStart w:id="140"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39">
        <w:r>
          <w:rPr>
            <w:rStyle w:val="Hyperlink"/>
          </w:rPr>
          <w:t xml:space="preserve">https://doi.org/10.1093/migration/mnab007</w:t>
        </w:r>
      </w:hyperlink>
    </w:p>
    <w:bookmarkEnd w:id="140"/>
    <w:bookmarkStart w:id="141"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1"/>
    <w:bookmarkStart w:id="143"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2">
        <w:r>
          <w:rPr>
            <w:rStyle w:val="Hyperlink"/>
          </w:rPr>
          <w:t xml:space="preserve">https://doi.org/10.1080/19436149.2020.1704501</w:t>
        </w:r>
      </w:hyperlink>
    </w:p>
    <w:bookmarkEnd w:id="143"/>
    <w:bookmarkStart w:id="145"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4">
        <w:r>
          <w:rPr>
            <w:rStyle w:val="Hyperlink"/>
          </w:rPr>
          <w:t xml:space="preserve">https://doi.org/10.1080/09518398.2015.1017858</w:t>
        </w:r>
      </w:hyperlink>
    </w:p>
    <w:bookmarkEnd w:id="145"/>
    <w:bookmarkStart w:id="147"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6">
        <w:r>
          <w:rPr>
            <w:rStyle w:val="Hyperlink"/>
          </w:rPr>
          <w:t xml:space="preserve">https://doi.org/10.1086/258726</w:t>
        </w:r>
      </w:hyperlink>
    </w:p>
    <w:bookmarkEnd w:id="147"/>
    <w:bookmarkStart w:id="148"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8"/>
    <w:bookmarkStart w:id="149"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49"/>
    <w:bookmarkStart w:id="150"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0"/>
    <w:bookmarkStart w:id="152"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1">
        <w:r>
          <w:rPr>
            <w:rStyle w:val="Hyperlink"/>
          </w:rPr>
          <w:t xml:space="preserve">https://doi.org/10.1080/1369183X.2019.1690980</w:t>
        </w:r>
      </w:hyperlink>
    </w:p>
    <w:bookmarkEnd w:id="152"/>
    <w:bookmarkStart w:id="154"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3">
        <w:r>
          <w:rPr>
            <w:rStyle w:val="Hyperlink"/>
          </w:rPr>
          <w:t xml:space="preserve">https://doi.org/10.1111/1468-2435.00066</w:t>
        </w:r>
      </w:hyperlink>
    </w:p>
    <w:bookmarkEnd w:id="154"/>
    <w:bookmarkStart w:id="155"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5"/>
    <w:bookmarkStart w:id="156"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6"/>
    <w:bookmarkStart w:id="157"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7"/>
    <w:bookmarkStart w:id="159" w:name="ref-velasco_2018"/>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8">
        <w:r>
          <w:rPr>
            <w:rStyle w:val="Hyperlink"/>
          </w:rPr>
          <w:t xml:space="preserve">https://doi.org/10.1093/sf/soy030</w:t>
        </w:r>
      </w:hyperlink>
    </w:p>
    <w:bookmarkEnd w:id="159"/>
    <w:bookmarkStart w:id="161"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0">
        <w:r>
          <w:rPr>
            <w:rStyle w:val="Hyperlink"/>
          </w:rPr>
          <w:t xml:space="preserve">https://doi.org/10.1111/lasr.12239</w:t>
        </w:r>
      </w:hyperlink>
    </w:p>
    <w:bookmarkEnd w:id="161"/>
    <w:bookmarkStart w:id="163"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2">
        <w:r>
          <w:rPr>
            <w:rStyle w:val="Hyperlink"/>
          </w:rPr>
          <w:t xml:space="preserve">https://doi.org/10.1177/13634607221103207</w:t>
        </w:r>
      </w:hyperlink>
    </w:p>
    <w:bookmarkEnd w:id="163"/>
    <w:bookmarkStart w:id="165"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4">
        <w:r>
          <w:rPr>
            <w:rStyle w:val="Hyperlink"/>
          </w:rPr>
          <w:t xml:space="preserve">https://doi.org/10.1111/j.1467-8330.2011.00876.x</w:t>
        </w:r>
      </w:hyperlink>
    </w:p>
    <w:bookmarkEnd w:id="165"/>
    <w:bookmarkStart w:id="166"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6"/>
    <w:bookmarkEnd w:id="167"/>
    <w:p>
      <w:r>
        <w:br w:type="page"/>
      </w:r>
    </w:p>
    <w:bookmarkEnd w:id="168"/>
    <w:bookmarkStart w:id="169" w:name="tables"/>
    <w:p>
      <w:pPr>
        <w:pStyle w:val="Heading1"/>
      </w:pPr>
      <w:r>
        <w:t xml:space="preserve">Tables</w:t>
      </w:r>
    </w:p>
    <w:p>
      <w:pPr>
        <w:pStyle w:val="TableCaption"/>
      </w:pPr>
      <w:r>
        <w:t xml:space="preserve">Table 1:</w:t>
      </w:r>
      <w:r>
        <w:t xml:space="preserve"> </w:t>
      </w:r>
      <w:bookmarkStart w:id="445d303e-8775-4c3a-b256-35b87cd0a228" w:name="tab:country-tab"/>
      <w:r>
        <w:t xml:space="preserve">Sending countries ranked by proportion immigrant couples with same-sex partners</w:t>
      </w:r>
      <w:bookmarkEnd w:id="445d303e-8775-4c3a-b256-35b87cd0a22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807dc14-d40f-488b-abaa-dd7fb76bb0dc" w:name="tab:state-tab"/>
      <w:r>
        <w:t xml:space="preserve">States ranked by proportion immigrant couples with same-sex partners</w:t>
      </w:r>
      <w:bookmarkEnd w:id="6807dc14-d40f-488b-abaa-dd7fb76bb0d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176e31a4-662b-46d4-b28d-09e6c4443207" w:name="tab:state-props"/>
      <w:r>
        <w:t xml:space="preserve">Percent same-sex in by country of origin, U.S. state, and survey year.</w:t>
      </w:r>
      <w:bookmarkEnd w:id="176e31a4-662b-46d4-b28d-09e6c44432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69"/>
    <w:bookmarkStart w:id="191"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1" name="Picture"/>
            <a:graphic>
              <a:graphicData uri="http://schemas.openxmlformats.org/drawingml/2006/picture">
                <pic:pic>
                  <pic:nvPicPr>
                    <pic:cNvPr descr="ssimm_desc_files/figure-docx/total-pop-1.png" id="172" name="Picture"/>
                    <pic:cNvPicPr>
                      <a:picLocks noChangeArrowheads="1" noChangeAspect="1"/>
                    </pic:cNvPicPr>
                  </pic:nvPicPr>
                  <pic:blipFill>
                    <a:blip r:embed="rId170"/>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4" name="Picture"/>
            <a:graphic>
              <a:graphicData uri="http://schemas.openxmlformats.org/drawingml/2006/picture">
                <pic:pic>
                  <pic:nvPicPr>
                    <pic:cNvPr descr="ssimm_desc_files/figure-docx/desc-country-1.png" id="175" name="Picture"/>
                    <pic:cNvPicPr>
                      <a:picLocks noChangeArrowheads="1" noChangeAspect="1"/>
                    </pic:cNvPicPr>
                  </pic:nvPicPr>
                  <pic:blipFill>
                    <a:blip r:embed="rId173"/>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77" name="Picture"/>
            <a:graphic>
              <a:graphicData uri="http://schemas.openxmlformats.org/drawingml/2006/picture">
                <pic:pic>
                  <pic:nvPicPr>
                    <pic:cNvPr descr="ssimm_desc_files/figure-docx/desc-ind-1.png" id="178" name="Picture"/>
                    <pic:cNvPicPr>
                      <a:picLocks noChangeArrowheads="1" noChangeAspect="1"/>
                    </pic:cNvPicPr>
                  </pic:nvPicPr>
                  <pic:blipFill>
                    <a:blip r:embed="rId176"/>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0" name="Picture"/>
            <a:graphic>
              <a:graphicData uri="http://schemas.openxmlformats.org/drawingml/2006/picture">
                <pic:pic>
                  <pic:nvPicPr>
                    <pic:cNvPr descr="ssimm_desc_files/figure-docx/policy-desc-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3" name="Picture"/>
            <a:graphic>
              <a:graphicData uri="http://schemas.openxmlformats.org/drawingml/2006/picture">
                <pic:pic>
                  <pic:nvPicPr>
                    <pic:cNvPr descr="ssimm_desc_files/figure-docx/country-map-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6" name="Picture"/>
            <a:graphic>
              <a:graphicData uri="http://schemas.openxmlformats.org/drawingml/2006/picture">
                <pic:pic>
                  <pic:nvPicPr>
                    <pic:cNvPr descr="ssimm_desc_files/figure-docx/state-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89" name="Picture"/>
            <a:graphic>
              <a:graphicData uri="http://schemas.openxmlformats.org/drawingml/2006/picture">
                <pic:pic>
                  <pic:nvPicPr>
                    <pic:cNvPr descr="ssimm_desc_files/figure-docx/state-sim-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1"/>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2" Target="media/rId182.png" /><Relationship Type="http://schemas.openxmlformats.org/officeDocument/2006/relationships/image" Id="rId173" Target="media/rId173.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70" Target="media/rId170.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4" Target="https://doi.org/10.1080/09518398.2015.1017858" TargetMode="External" /><Relationship Type="http://schemas.openxmlformats.org/officeDocument/2006/relationships/hyperlink" Id="rId135"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1"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2" Target="https://doi.org/10.1080/19436149.2020.1704501" TargetMode="External" /><Relationship Type="http://schemas.openxmlformats.org/officeDocument/2006/relationships/hyperlink" Id="rId146" Target="https://doi.org/10.1086/258726" TargetMode="External" /><Relationship Type="http://schemas.openxmlformats.org/officeDocument/2006/relationships/hyperlink" Id="rId139" Target="https://doi.org/10.1093/migration/mnab007" TargetMode="External" /><Relationship Type="http://schemas.openxmlformats.org/officeDocument/2006/relationships/hyperlink" Id="rId158" Target="https://doi.org/10.1093/sf/soy030" TargetMode="External" /><Relationship Type="http://schemas.openxmlformats.org/officeDocument/2006/relationships/hyperlink" Id="rId153" Target="https://doi.org/10.1111/1468-2435.00066" TargetMode="External" /><Relationship Type="http://schemas.openxmlformats.org/officeDocument/2006/relationships/hyperlink" Id="rId164"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0"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2"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7"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2023-03-05T01:12:10Z</dcterms:created>
  <dcterms:modified xsi:type="dcterms:W3CDTF">2023-03-05T01:12:10Z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zotero2.bib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